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18"/>
        <w:gridCol w:w="426"/>
      </w:tblGrid>
      <w:tr w:rsidR="002B5B79" w:rsidRPr="002B5B79" w:rsidTr="00CC742E">
        <w:trPr>
          <w:gridBefore w:val="1"/>
          <w:wBefore w:w="426" w:type="dxa"/>
        </w:trPr>
        <w:tc>
          <w:tcPr>
            <w:tcW w:w="10350" w:type="dxa"/>
            <w:gridSpan w:val="2"/>
            <w:hideMark/>
          </w:tcPr>
          <w:p w:rsidR="002B5B79" w:rsidRPr="002B5B79" w:rsidRDefault="002B5B79" w:rsidP="002B5B79">
            <w:pPr>
              <w:keepNext/>
              <w:keepLines/>
              <w:spacing w:before="200" w:after="0"/>
              <w:outlineLvl w:val="1"/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  <w:sz w:val="26"/>
                <w:szCs w:val="26"/>
                <w:lang w:eastAsia="ru-RU"/>
              </w:rPr>
            </w:pPr>
            <w:r w:rsidRPr="002B5B79">
              <w:rPr>
                <w:rFonts w:asciiTheme="majorHAnsi" w:eastAsia="Times New Roman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val="en-US" w:eastAsia="ru-RU"/>
              </w:rPr>
              <w:t xml:space="preserve">                                                                  </w:t>
            </w:r>
            <w:r w:rsidRPr="002B5B79">
              <w:rPr>
                <w:rFonts w:asciiTheme="majorHAnsi" w:eastAsia="Times New Roman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eastAsia="ru-RU"/>
              </w:rPr>
              <w:drawing>
                <wp:inline distT="0" distB="0" distL="0" distR="0" wp14:anchorId="6EB1F2B2" wp14:editId="3BB88BA1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79" w:rsidRPr="002B5B79" w:rsidTr="00CC742E">
        <w:trPr>
          <w:gridAfter w:val="1"/>
          <w:wAfter w:w="426" w:type="dxa"/>
        </w:trPr>
        <w:tc>
          <w:tcPr>
            <w:tcW w:w="10350" w:type="dxa"/>
            <w:gridSpan w:val="2"/>
          </w:tcPr>
          <w:p w:rsidR="002B5B79" w:rsidRPr="002B5B79" w:rsidRDefault="002B5B79" w:rsidP="002B5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79" w:rsidRPr="002B5B79" w:rsidRDefault="002B5B79" w:rsidP="002B5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2B5B79" w:rsidRPr="002B5B79" w:rsidRDefault="002B5B79" w:rsidP="002B5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2B5B79" w:rsidRPr="002B5B79" w:rsidRDefault="002B5B79" w:rsidP="002B5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ОБРАЗОВАНИЯ МЕСТНОЙ АДМИНИСТРАЦИИ УРВАНСКОГО  МУНИЦИПАЛЬНОГО РАЙОНА КБР»</w:t>
            </w:r>
          </w:p>
          <w:p w:rsidR="002B5B79" w:rsidRPr="002B5B79" w:rsidRDefault="002B5B79" w:rsidP="002B5B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(МКУ УРВАНСКОЕ РУО)</w:t>
            </w:r>
          </w:p>
        </w:tc>
      </w:tr>
    </w:tbl>
    <w:p w:rsidR="002B5B79" w:rsidRPr="002B5B79" w:rsidRDefault="002B5B79" w:rsidP="002B5B79">
      <w:pPr>
        <w:tabs>
          <w:tab w:val="left" w:pos="90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B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B5B79" w:rsidRPr="002B5B79" w:rsidRDefault="002B5B79" w:rsidP="002B5B79">
      <w:pPr>
        <w:tabs>
          <w:tab w:val="left" w:pos="9020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2B5B7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B5B79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2B5B79" w:rsidRPr="002B5B79" w:rsidRDefault="002B5B79" w:rsidP="002B5B79">
      <w:pPr>
        <w:tabs>
          <w:tab w:val="left" w:pos="90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B79">
        <w:rPr>
          <w:rFonts w:ascii="Times New Roman" w:eastAsia="Calibri" w:hAnsi="Times New Roman" w:cs="Times New Roman"/>
          <w:b/>
          <w:sz w:val="28"/>
          <w:szCs w:val="28"/>
        </w:rPr>
        <w:t>«23</w:t>
      </w:r>
      <w:r w:rsidRPr="002B5B79">
        <w:rPr>
          <w:rFonts w:ascii="Times New Roman" w:eastAsia="Calibri" w:hAnsi="Times New Roman" w:cs="Times New Roman"/>
          <w:b/>
          <w:sz w:val="28"/>
          <w:szCs w:val="28"/>
          <w:u w:val="single"/>
        </w:rPr>
        <w:t>» сентября 2016г</w:t>
      </w:r>
      <w:r w:rsidRPr="002B5B79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                                                    </w:t>
      </w:r>
      <w:r w:rsidRPr="002B5B7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№  - ОД </w:t>
      </w:r>
    </w:p>
    <w:p w:rsidR="002B5B79" w:rsidRPr="002B5B79" w:rsidRDefault="002B5B79" w:rsidP="002B5B79">
      <w:pPr>
        <w:tabs>
          <w:tab w:val="left" w:pos="90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B79">
        <w:rPr>
          <w:rFonts w:ascii="Times New Roman" w:eastAsia="Calibri" w:hAnsi="Times New Roman" w:cs="Times New Roman"/>
          <w:b/>
          <w:sz w:val="28"/>
          <w:szCs w:val="28"/>
        </w:rPr>
        <w:t>Нарткала</w:t>
      </w:r>
    </w:p>
    <w:p w:rsidR="002B5B79" w:rsidRPr="002B5B79" w:rsidRDefault="002B5B79" w:rsidP="002B5B79">
      <w:pPr>
        <w:tabs>
          <w:tab w:val="left" w:pos="2830"/>
          <w:tab w:val="center" w:pos="3969"/>
          <w:tab w:val="left" w:pos="7655"/>
        </w:tabs>
        <w:suppressAutoHyphens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подготовке и проведении школьного</w:t>
      </w:r>
    </w:p>
    <w:p w:rsidR="002B5B79" w:rsidRPr="002B5B79" w:rsidRDefault="002B5B79" w:rsidP="002B5B79">
      <w:pPr>
        <w:tabs>
          <w:tab w:val="left" w:pos="2830"/>
          <w:tab w:val="center" w:pos="3969"/>
          <w:tab w:val="left" w:pos="7655"/>
        </w:tabs>
        <w:suppressAutoHyphens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этапа всероссийской</w:t>
      </w:r>
      <w:r w:rsidR="00E13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2B5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олимпиады школьников</w:t>
      </w:r>
    </w:p>
    <w:p w:rsidR="002B5B79" w:rsidRPr="002B5B79" w:rsidRDefault="002B5B79" w:rsidP="002B5B79">
      <w:pPr>
        <w:tabs>
          <w:tab w:val="left" w:pos="2830"/>
          <w:tab w:val="center" w:pos="3969"/>
          <w:tab w:val="left" w:pos="7655"/>
        </w:tabs>
        <w:suppressAutoHyphens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2016 – 2017 учебном году</w:t>
      </w:r>
    </w:p>
    <w:p w:rsidR="002B5B79" w:rsidRPr="002B5B79" w:rsidRDefault="002B5B79" w:rsidP="002B5B7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B79" w:rsidRPr="002B5B79" w:rsidRDefault="002B5B79" w:rsidP="002B5B79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B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B5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5B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Во исполнение приказов Министерства образования и науки РФ от 18.11.2013 № 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 от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</w:t>
      </w:r>
      <w:proofErr w:type="gramEnd"/>
      <w:r w:rsidRPr="002B5B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 Федерации от 18.11.2013 № 1252»</w:t>
      </w:r>
    </w:p>
    <w:p w:rsidR="002B5B79" w:rsidRPr="002B5B79" w:rsidRDefault="002B5B79" w:rsidP="002B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B79" w:rsidRPr="002B5B79" w:rsidRDefault="002B5B79" w:rsidP="002B5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5B79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5B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2B5B79" w:rsidRPr="002B5B79" w:rsidRDefault="002B5B79" w:rsidP="002B5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B79" w:rsidRPr="002B5B79" w:rsidRDefault="002B5B79" w:rsidP="002B5B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школьный этап всероссийской олимпиады школьников среди учащихся 5-11 классов ОУ </w:t>
      </w: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Урванского</w:t>
      </w:r>
      <w:proofErr w:type="spell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по 21 общеобразовательному предмету, перечень которых утвержден приказом Министерства образования и науки Российской Федерации в срок с 3-17 октября 2016 года.</w:t>
      </w:r>
    </w:p>
    <w:p w:rsidR="002B5B79" w:rsidRPr="002B5B79" w:rsidRDefault="002B5B79" w:rsidP="002B5B79">
      <w:pPr>
        <w:tabs>
          <w:tab w:val="right" w:pos="93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Утвердить:</w:t>
      </w: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2.1.Требования к организации и проведению школьного этапа всероссийской олимпиады школьников по общеобразовательным предметам на территории </w:t>
      </w: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Урванского</w:t>
      </w:r>
      <w:proofErr w:type="spell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2016 – 2017 учебном году (приложение 1).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Состав оргкомитета школьного этапа всероссийской олимпиады школьников по общеобразовательным предметам 2016 – 2017 учебного года (приложение 2).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2.3. График проведения школьного этапа всероссийской олимпиады школьников в муниципальных общеобразовательных учреждениях </w:t>
      </w: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Урванского</w:t>
      </w:r>
      <w:proofErr w:type="spell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(приложение 3).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Состав муниципальных предметно – методических комиссий по разработке заданий школьного этапа всероссийской олимпиады школьников по общеобразовательным предметам (приложение 4).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Председателям муниципальных предметно – методических комиссий по разработке заданий школьного этапа всероссийской олимпиады школьников по общеобразовательным предметам предоставить разработанные варианты заданий, критерии оценки и ответы в оргкомитет Олимпиады до 30 сентября 2016 года.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4.Ответственному за организацию и проведение школьного и муниципального этапов олимпиады (</w:t>
      </w: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Балкаровой</w:t>
      </w:r>
      <w:proofErr w:type="spell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А.С.) довести до сведения руководителей общеобразовательных учреждений района методические рекомендации по проведению школьного этапа всероссийской олимпиады школьников в 2016 – 2017 учебном году, подготовленные центральными предметно – методическими комиссиями.</w:t>
      </w:r>
      <w:proofErr w:type="gramEnd"/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Руководителям общеобразовательных учреждений </w:t>
      </w: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Урванского</w:t>
      </w:r>
      <w:proofErr w:type="spell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района: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Обеспечить проведение школьного этапа Олимпиады 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каждому общеобразовательному предмету в соответствии с утвержденными Требованиями к проведению школьного этапа олимпиады по каждому общеобразовательному предмету</w:t>
      </w:r>
      <w:proofErr w:type="gram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Порядком проведения всероссийской олимпиады школьников и действующими на момент проведения Олимпиады </w:t>
      </w: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</w:t>
      </w:r>
      <w:proofErr w:type="spell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 в соответствии с графиком (приложение 2).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Утвердить состав оргкомитета школьного этапа олимпиады;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5.3. Утвердить состав жюри школьного этапа олимпиады;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5.4. Утвердить списки участников школьного этапа всероссийской олимпиады школьников;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Организовать своевременное (в течение двух дней со дня проведения олимпиады по каждому предмету) предоставление в Управление образования протоколов жюри школьного этапа олимпиады по каждому общеобразовательному предмету и публикацию их на своем официальном сайте в сети Интернет.</w:t>
      </w:r>
    </w:p>
    <w:p w:rsidR="002B5B79" w:rsidRPr="002B5B79" w:rsidRDefault="002B5B79" w:rsidP="002B5B79">
      <w:pPr>
        <w:widowControl w:val="0"/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5"/>
          <w:szCs w:val="25"/>
        </w:rPr>
      </w:pPr>
      <w:r w:rsidRPr="002B5B79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5.6. </w:t>
      </w:r>
      <w:r w:rsidRPr="002B5B7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Организовать сбор заявлений родителей (законных представителей) обучающихся, желающих принять участие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 Папка с заявлениями хранится в общеобразовательном учреждении</w:t>
      </w:r>
      <w:r w:rsidRPr="002B5B79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</w:rPr>
        <w:t>.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5.7.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5.8. Обеспечить в день олимпиады тиражирование олимпиадных заданий школьного этапа Олимпиады, хранение, работ участников школьного этапа, а также протоколов жюри школьного этапа олимпиады по каждому общеобразовательному предмету до 30 июня 2017 года.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Опубликовать протоколы проведения школьного этапа Олимпиады по каждому общеобразовательному предмету на сайте образовательной организации в информационно – телекоммуникационной сети «Интернет» в течение двух дней с момента проведения олимпиады по каждому предмету.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ачальника</w:t>
      </w:r>
      <w:proofErr w:type="spell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образования                                    М.Т. </w:t>
      </w: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Афаунов</w:t>
      </w:r>
      <w:proofErr w:type="spellEnd"/>
    </w:p>
    <w:p w:rsidR="002B5B79" w:rsidRPr="002B5B79" w:rsidRDefault="002B5B79" w:rsidP="002B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B5B79">
        <w:rPr>
          <w:rFonts w:ascii="Times New Roman" w:eastAsia="Times New Roman" w:hAnsi="Times New Roman" w:cs="Times New Roman"/>
          <w:lang w:eastAsia="ar-SA"/>
        </w:rPr>
        <w:t xml:space="preserve">Исп. </w:t>
      </w:r>
      <w:proofErr w:type="spellStart"/>
      <w:r w:rsidRPr="002B5B79">
        <w:rPr>
          <w:rFonts w:ascii="Times New Roman" w:eastAsia="Times New Roman" w:hAnsi="Times New Roman" w:cs="Times New Roman"/>
          <w:lang w:eastAsia="ar-SA"/>
        </w:rPr>
        <w:t>А.С.Балкарова</w:t>
      </w:r>
      <w:proofErr w:type="spellEnd"/>
    </w:p>
    <w:p w:rsidR="002B5B79" w:rsidRPr="002B5B79" w:rsidRDefault="002B5B79" w:rsidP="002B5B7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1</w:t>
      </w: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к приказу Управления образования</w:t>
      </w: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от 23.09.2016г.   </w:t>
      </w:r>
      <w:proofErr w:type="gramStart"/>
      <w:r w:rsidRPr="002B5B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№-</w:t>
      </w:r>
      <w:proofErr w:type="gramEnd"/>
      <w:r w:rsidRPr="002B5B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ОД</w:t>
      </w: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</w:t>
      </w:r>
    </w:p>
    <w:p w:rsidR="002B5B79" w:rsidRPr="002B5B79" w:rsidRDefault="002B5B79" w:rsidP="002B5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организации и проведению школьного этапа всероссийской олимпиады школьников по общеобразовательным предметам</w:t>
      </w:r>
    </w:p>
    <w:p w:rsidR="002B5B79" w:rsidRPr="002B5B79" w:rsidRDefault="002B5B79" w:rsidP="002B5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территории </w:t>
      </w:r>
      <w:proofErr w:type="spellStart"/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Урванского</w:t>
      </w:r>
      <w:proofErr w:type="spellEnd"/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 в 2016-2017 учебном году</w:t>
      </w:r>
    </w:p>
    <w:p w:rsidR="002B5B79" w:rsidRPr="002B5B79" w:rsidRDefault="002B5B79" w:rsidP="002B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I. Общие требования </w:t>
      </w:r>
    </w:p>
    <w:p w:rsidR="002B5B79" w:rsidRPr="002B5B79" w:rsidRDefault="002B5B79" w:rsidP="002B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на территории </w:t>
      </w: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Урванского</w:t>
      </w:r>
      <w:proofErr w:type="spell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в 2016-2017 учебном году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России) от 18 ноября 2013 г. N 1252 "Об утверждении Порядка проведения всероссийской олимпиады школьников" (далее – Порядок). </w:t>
      </w:r>
      <w:proofErr w:type="gramEnd"/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5-11 классов (далее - олимпиадные задания). 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hanging="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II. Сроки и место проведения школьного этапа всероссийской олимпиады школьников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2.1.Сроки и места проведения школьного этапа Олимпиады по каждому общеобразовательному предмету устанавливаются приказом Управления образования. Срок окончания школьного этапа Олимпиады –17 октября 2016г. 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hanging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III. Участники олимпиады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На школьном этапе Олимпиады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Участники школьного этапа Олимпиады вправе выполнять олимпиадные задания, разработанные для 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старших</w:t>
      </w:r>
      <w:proofErr w:type="gram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hanging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hanging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IV. Победители и призеры олимпиады школьного этапа всероссийской олимпиады школьников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4.1. Квоты победителей и призёров школьного этапа Олимпиады  всероссийской Олимпиады школьников по общеобразовательным предметам 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общеобразовательному</w:t>
      </w:r>
      <w:proofErr w:type="gram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предметам: 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 Победителями школьного этапа Олимпиады признаются  участники школьного этапа Олимпиады, набравшие наибольшее  количество баллов, 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условии, что они составляют 50 и более процентов 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максимально возможных, определенных муниципальной предметно-методической комиссией по конкретному общеобразовательному предмету.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4.1.2. Призерами школьного этапа Олимпиады признаются следующие  за победителем участники, набравшие баллы, составляющие 50  и более процентов 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максимально возможных, определенных настоящими Требованиями по конкретному общеобразовательному  предмету.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4.1.3. Количество победителей и призеров школьного этапа Олимпиады  может составлять не более 20 % от общего количества участников  школьного этапа Олимпиады.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4.1.4. При количестве участников в предметной олимпиаде менее 3 человек  победитель и призеры не определяются. 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 При количестве участников в предметной олимпиаде от 3 до 10 человек  присуждается в зависимости от результата одно призовое место – победитель или призер – на усмотрение жюри.</w:t>
      </w:r>
    </w:p>
    <w:p w:rsidR="002B5B79" w:rsidRPr="002B5B79" w:rsidRDefault="002B5B79" w:rsidP="002B5B79">
      <w:pPr>
        <w:tabs>
          <w:tab w:val="left" w:pos="0"/>
        </w:tabs>
        <w:suppressAutoHyphens/>
        <w:spacing w:after="0" w:line="240" w:lineRule="auto"/>
        <w:ind w:left="36" w:hanging="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V.  Оргкомитет и жюри школьного этапа всероссийской олимпиады школьников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5.1.Для  проведения школьного этапа Олимпиады создаются оргкомитет и жюри.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Оргкомитет школьного этапа Олимпиады: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5.2..1. Определяет организационно-технологическую модель  проведения школьного этапа Олимпиады;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5.2.2. 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организацию и проведение школьного этапа  Олимпиады в соответствии с утверждёнными организатором  школьного этапа Олимпиады требованиями к проведению  школьного этапа Олимпиады по каждому общеобразовательному  предмету, Порядком проведения всероссийской олимпиады школьников и действующими на момент проведения Олимпиады  санитарно-эпидемиологическими требованиями к условиям и 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5.2.3. Осуществляет кодирование (обезличивание) олимпиадных  работ участников школьного этапа Олимпиады;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5.2.4. Несёт ответственность за жизнь и здоровье участников  Олимпиады во время проведения школьного этапа Олимпиады.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Жюри школьного этапа Олимпиады: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5.3.1. Принимает для оценивания закодированные  (обезличенные) олимпиадные работы участников Олимпиады;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5.3.2. Оценивает выполненные олимпиадные задания в соответствии с утверждёнными критериями и методиками оценивания выполненных </w:t>
      </w: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олимпиадных заданий. Срок проверки  и оценки работ участников – три рабочих  дня, не считая дня проведения Олимпиады;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5.3.3. Проводит с участниками Олимпиады анализ олимпиадных  заданий и их решений;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5.3.4. Осуществляет очно по запросу участника Олимпиады показ  выполненных им олимпиадных заданий;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5.3.5. Представляет результаты Олимпиады её участникам;</w:t>
      </w:r>
    </w:p>
    <w:p w:rsidR="002B5B79" w:rsidRPr="002B5B79" w:rsidRDefault="002B5B79" w:rsidP="002B5B79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5.3.6. Рассматривает очно апелляции участников Олимпиады;</w:t>
      </w:r>
    </w:p>
    <w:p w:rsidR="002B5B79" w:rsidRPr="002B5B79" w:rsidRDefault="002B5B79" w:rsidP="002B5B79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5.3.7. Определяет победителей и призёров Олимпиады на  основании рейтинга по каждому общеобразовательному предмету и в соответствии с квотой, установленной  организатором школьного этапа Олимпиады;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5.3.8. Оформляет и представляет организатору Олимпиады  результаты Олимпиады (протоколы) для их утверждения;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 предмету.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5.3.10. Состав жюри школьного этапа Олимпиады формируется из числа педагогических, научных и научно-педагогических  работников и утверждается приказом Управления образования. Состав жюри всех этапов Олимпиады должен  меняться не  менее чем на пятую часть от общего числа членов не реже  одного раза в пять лет.</w:t>
      </w:r>
    </w:p>
    <w:p w:rsidR="002B5B79" w:rsidRPr="002B5B79" w:rsidRDefault="002B5B79" w:rsidP="002B5B79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Организация и проведение школьного этапа всероссийской олимпиады школьников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</w:t>
      </w:r>
      <w:proofErr w:type="gram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" (далее - сеть "Интернет");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Все участники Олимпиады перед началом школьного этапа проходят регистрацию. 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Каждому участнику Олимпиады должно быть предоставлено отдельное 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</w:t>
      </w: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выставленными баллами, о случаях удаления с Олимпиады, а также о времени и месте ознакомления с результатами Олимпиады.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6.5. 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6.6. Титульный лист бланка ответа на тесты подписывается  разборчивым почерком с указанием Ф.И.О. участников в именительном падеже, на самом бланке пометки не допускаются.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6.7. Необходимо указать на доске время начала и время окончания  первого тура.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6.8. Работы участников для проверки рекомендуется кодировать.</w:t>
      </w:r>
    </w:p>
    <w:p w:rsidR="002B5B79" w:rsidRPr="002B5B79" w:rsidRDefault="002B5B79" w:rsidP="002B5B79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Кодировка и </w:t>
      </w: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декодировка</w:t>
      </w:r>
      <w:proofErr w:type="spell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 осуществляется представителем оргкомитета.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6.9. Во время проведения Олимпиады участники Олимпиады: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6.9.1. Должны соблюдать Порядок проведения всероссийской олимпиады школьников и настоящие Требования;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6.9.2. Должны следовать указаниям представителей организатора  Олимпиады;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6.9.3. Не вправе общаться друг с другом, свободно перемещаться по аудитории;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6.9.4. Участники Олимпиады во время выполнения заданий могут  выходить из аудитории только в сопровождении Дежурного, при этом  запрещается выносить из аудитории задания и бланки ответов.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6.9.5. </w:t>
      </w:r>
      <w:proofErr w:type="gram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Олимпиады запрещено иметь при себе и пользоваться справочной литературой и техническими средствами,  кроме указанных настоящих Требования к проведению Олимпиады по  конкретному предмету.</w:t>
      </w:r>
      <w:proofErr w:type="gramEnd"/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2B5B79" w:rsidRPr="002B5B79" w:rsidRDefault="002B5B79" w:rsidP="002B5B79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нарушении  указанного требования, а также требований,  содержащихся в </w:t>
      </w:r>
      <w:proofErr w:type="spellStart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п.п</w:t>
      </w:r>
      <w:proofErr w:type="spellEnd"/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. 6.9.1. – 6.9.5. Требований, участник  Олимпиады  удаляется из аудитории без права участия в Олимпиаде по данному предмету в текущем учебном году.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VII. Процедура анализа и показа работ.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VIII. Порядок проведения апелляции: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Для проведения апелляции создается апелляционная комиссия  из членов жюри (не менее трех человек).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8.3. Порядок проведения апелляции доводится до сведения  участников Олимпиады, сопровождающих их лиц перед началом  проведения Олимпиады.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8.4. Критерии и методика оценивания олимпиадных заданий не  могут быть  предметом апелляции и пересмотру не подлежат.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8.5. Участнику Олимпиады, подавшему апелляцию, должна быть предоставлена возможность убедиться в том, что его работа проверена  и оценена в соответствии с критериями и методикой, разработанными  муниципальной  предметно-методической комиссией.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8.6. Для проведения апелляции участник Олимпиады подает письменное заявление на имя председателя жюри по установленной  форме (приложение 2).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8.7. Заявление на апелляцию принимаются в течение 24 часов после  окончания показа работ участников или размещения ответов (решений)  на сайте оргкомитета.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8.8. Рассмотрение апелляции проводится с участием самого участника  Олимпиады и (или) в присутствии родителей (законных представителей)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8.9. Решения апелляционной комиссии принимаются простым большинством голосов от списочного состава комиссии. В случае  равенства голосов председатель комиссии имеет право решающего  голоса. Решения апелляционной комиссии являются окончательными и  пересмотру не подлежат. По результатам рассмотрения апелляции жюри соответствующего этапа Олимпиады принимает решение об  отклонении апелляции и сохранении выставленных баллов или об  удовлетворении апелляции и корректировке баллов.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8.10.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для  внесения соответствующих изменений в отчетную документацию.</w:t>
      </w:r>
    </w:p>
    <w:p w:rsidR="002B5B79" w:rsidRPr="002B5B79" w:rsidRDefault="002B5B79" w:rsidP="002B5B79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>8.11. При проведении школьного этапа с использованием  компьютеров апелляция не предусмотрена, так как проверка  проводится в автоматическом формате.</w:t>
      </w:r>
    </w:p>
    <w:p w:rsidR="002B5B79" w:rsidRPr="002B5B79" w:rsidRDefault="002B5B79" w:rsidP="002B5B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Приложение 2  </w:t>
      </w: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к приказу Управления образования</w:t>
      </w: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2B5B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  23.09.2016г.   № </w:t>
      </w:r>
      <w:proofErr w:type="gramStart"/>
      <w:r w:rsidRPr="002B5B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-О</w:t>
      </w:r>
      <w:proofErr w:type="gramEnd"/>
      <w:r w:rsidRPr="002B5B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</w:t>
      </w: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</w:t>
      </w:r>
    </w:p>
    <w:p w:rsidR="002B5B79" w:rsidRPr="002B5B79" w:rsidRDefault="002B5B79" w:rsidP="002B5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оргкомитета школьного этапа всероссийской олимпиады школьников по общеобразовательным предметам 2016-2017 учебного года</w:t>
      </w:r>
    </w:p>
    <w:p w:rsidR="002B5B79" w:rsidRPr="002B5B79" w:rsidRDefault="002B5B79" w:rsidP="002B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060"/>
        <w:gridCol w:w="4571"/>
      </w:tblGrid>
      <w:tr w:rsidR="002B5B79" w:rsidRPr="002B5B79" w:rsidTr="00CC742E">
        <w:trPr>
          <w:trHeight w:val="249"/>
        </w:trPr>
        <w:tc>
          <w:tcPr>
            <w:tcW w:w="817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ab/>
            </w: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693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Афаунов</w:t>
            </w:r>
            <w:proofErr w:type="spellEnd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М.Т.</w:t>
            </w:r>
          </w:p>
        </w:tc>
        <w:tc>
          <w:tcPr>
            <w:tcW w:w="5631" w:type="dxa"/>
            <w:gridSpan w:val="2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начальника Управления образования </w:t>
            </w:r>
            <w:r w:rsidRPr="002B5B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председатель оргкомитета </w:t>
            </w:r>
          </w:p>
        </w:tc>
      </w:tr>
      <w:tr w:rsidR="002B5B79" w:rsidRPr="002B5B79" w:rsidTr="00CC742E">
        <w:trPr>
          <w:trHeight w:val="249"/>
        </w:trPr>
        <w:tc>
          <w:tcPr>
            <w:tcW w:w="817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693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Такова А.Х.</w:t>
            </w:r>
          </w:p>
        </w:tc>
        <w:tc>
          <w:tcPr>
            <w:tcW w:w="5631" w:type="dxa"/>
            <w:gridSpan w:val="2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дошкольного и общего образования Управления образования</w:t>
            </w:r>
          </w:p>
        </w:tc>
      </w:tr>
      <w:tr w:rsidR="002B5B79" w:rsidRPr="002B5B79" w:rsidTr="00CC742E">
        <w:trPr>
          <w:trHeight w:val="387"/>
        </w:trPr>
        <w:tc>
          <w:tcPr>
            <w:tcW w:w="817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693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Бахова</w:t>
            </w:r>
            <w:proofErr w:type="spellEnd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Л.Б.</w:t>
            </w:r>
          </w:p>
        </w:tc>
        <w:tc>
          <w:tcPr>
            <w:tcW w:w="5631" w:type="dxa"/>
            <w:gridSpan w:val="2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2B5B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ОМАиС</w:t>
            </w:r>
            <w:proofErr w:type="spellEnd"/>
            <w:r w:rsidRPr="002B5B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Управления образования</w:t>
            </w:r>
          </w:p>
        </w:tc>
      </w:tr>
      <w:tr w:rsidR="002B5B79" w:rsidRPr="002B5B79" w:rsidTr="00CC742E">
        <w:trPr>
          <w:trHeight w:val="109"/>
        </w:trPr>
        <w:tc>
          <w:tcPr>
            <w:tcW w:w="817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693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Балкарова</w:t>
            </w:r>
            <w:proofErr w:type="spellEnd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 </w:t>
            </w:r>
          </w:p>
        </w:tc>
        <w:tc>
          <w:tcPr>
            <w:tcW w:w="5631" w:type="dxa"/>
            <w:gridSpan w:val="2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  ИМЦ Управления образования</w:t>
            </w:r>
          </w:p>
        </w:tc>
      </w:tr>
      <w:tr w:rsidR="002B5B79" w:rsidRPr="002B5B79" w:rsidTr="00CC742E">
        <w:trPr>
          <w:trHeight w:val="247"/>
        </w:trPr>
        <w:tc>
          <w:tcPr>
            <w:tcW w:w="817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693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Жерештиев</w:t>
            </w:r>
            <w:proofErr w:type="spellEnd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О.Х.</w:t>
            </w:r>
          </w:p>
        </w:tc>
        <w:tc>
          <w:tcPr>
            <w:tcW w:w="5631" w:type="dxa"/>
            <w:gridSpan w:val="2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ind w:left="-108" w:hanging="14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гл. бухгалтера Управления образования </w:t>
            </w:r>
          </w:p>
        </w:tc>
      </w:tr>
      <w:tr w:rsidR="002B5B79" w:rsidRPr="002B5B79" w:rsidTr="00CC742E">
        <w:trPr>
          <w:trHeight w:val="109"/>
        </w:trPr>
        <w:tc>
          <w:tcPr>
            <w:tcW w:w="817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Хачетлова</w:t>
            </w:r>
            <w:proofErr w:type="spellEnd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З.Х.</w:t>
            </w:r>
          </w:p>
        </w:tc>
        <w:tc>
          <w:tcPr>
            <w:tcW w:w="5631" w:type="dxa"/>
            <w:gridSpan w:val="2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</w:tc>
      </w:tr>
      <w:tr w:rsidR="002B5B79" w:rsidRPr="002B5B79" w:rsidTr="00CC742E">
        <w:trPr>
          <w:trHeight w:val="109"/>
        </w:trPr>
        <w:tc>
          <w:tcPr>
            <w:tcW w:w="817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693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Маирова</w:t>
            </w:r>
            <w:proofErr w:type="spellEnd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5631" w:type="dxa"/>
            <w:gridSpan w:val="2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</w:tc>
      </w:tr>
      <w:tr w:rsidR="002B5B79" w:rsidRPr="002B5B79" w:rsidTr="00CC742E">
        <w:trPr>
          <w:trHeight w:val="109"/>
        </w:trPr>
        <w:tc>
          <w:tcPr>
            <w:tcW w:w="817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693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Шогенова</w:t>
            </w:r>
            <w:proofErr w:type="spellEnd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5631" w:type="dxa"/>
            <w:gridSpan w:val="2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</w:tc>
      </w:tr>
      <w:tr w:rsidR="002B5B79" w:rsidRPr="002B5B79" w:rsidTr="00CC742E">
        <w:trPr>
          <w:trHeight w:val="109"/>
        </w:trPr>
        <w:tc>
          <w:tcPr>
            <w:tcW w:w="817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    </w:t>
            </w:r>
          </w:p>
        </w:tc>
        <w:tc>
          <w:tcPr>
            <w:tcW w:w="2693" w:type="dxa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Шибзухова</w:t>
            </w:r>
            <w:proofErr w:type="spellEnd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О.Х.</w:t>
            </w:r>
          </w:p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Шогенов</w:t>
            </w:r>
            <w:proofErr w:type="spellEnd"/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    </w:t>
            </w:r>
          </w:p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1" w:type="dxa"/>
            <w:gridSpan w:val="2"/>
            <w:hideMark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B79" w:rsidRPr="002B5B79" w:rsidTr="00CC742E">
        <w:trPr>
          <w:trHeight w:val="109"/>
        </w:trPr>
        <w:tc>
          <w:tcPr>
            <w:tcW w:w="4570" w:type="dxa"/>
            <w:gridSpan w:val="3"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1" w:type="dxa"/>
          </w:tcPr>
          <w:p w:rsidR="002B5B79" w:rsidRPr="002B5B79" w:rsidRDefault="002B5B79" w:rsidP="002B5B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5B79" w:rsidRPr="002B5B79" w:rsidRDefault="002B5B79" w:rsidP="002B5B79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2B5B79" w:rsidRPr="002B5B79" w:rsidRDefault="002B5B79" w:rsidP="002B5B79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2B5B79" w:rsidRPr="002B5B79" w:rsidRDefault="002B5B79" w:rsidP="002B5B79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2B5B79" w:rsidRPr="002B5B79" w:rsidRDefault="002B5B79" w:rsidP="002B5B79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2B5B79" w:rsidRPr="002B5B79" w:rsidRDefault="002B5B79" w:rsidP="002B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 3</w:t>
      </w: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к приказу Управления образования</w:t>
      </w: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5B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от  23.09.2016г.   № </w:t>
      </w:r>
      <w:proofErr w:type="gramStart"/>
      <w:r w:rsidRPr="002B5B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-О</w:t>
      </w:r>
      <w:proofErr w:type="gramEnd"/>
      <w:r w:rsidRPr="002B5B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</w:t>
      </w:r>
      <w:r w:rsidRPr="002B5B7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2B5B79" w:rsidRPr="002B5B79" w:rsidRDefault="002B5B79" w:rsidP="002B5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График </w:t>
      </w:r>
    </w:p>
    <w:p w:rsidR="002B5B79" w:rsidRPr="002B5B79" w:rsidRDefault="002B5B79" w:rsidP="002B5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проведения школьного этапа всероссийской олимпиады школьников </w:t>
      </w:r>
    </w:p>
    <w:p w:rsidR="002B5B79" w:rsidRPr="002B5B79" w:rsidRDefault="002B5B79" w:rsidP="002B5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2016-2017 учебном году</w:t>
      </w:r>
    </w:p>
    <w:p w:rsidR="002B5B79" w:rsidRPr="002B5B79" w:rsidRDefault="002B5B79" w:rsidP="002B5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55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570"/>
        <w:gridCol w:w="5177"/>
        <w:gridCol w:w="1556"/>
        <w:gridCol w:w="2252"/>
      </w:tblGrid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предмета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Классы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Физическая культура      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Искусство (МХК)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октября</w:t>
            </w:r>
          </w:p>
        </w:tc>
      </w:tr>
      <w:tr w:rsidR="002B5B79" w:rsidRPr="002B5B79" w:rsidTr="00CC742E">
        <w:trPr>
          <w:trHeight w:val="43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Кабардинский язык и литература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5-11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ОБЖ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октября 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История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 октября 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 октября 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Химия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 октября 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 октября 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Немецкий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13 октября 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октября 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октября</w:t>
            </w:r>
          </w:p>
        </w:tc>
      </w:tr>
      <w:tr w:rsidR="002B5B79" w:rsidRPr="002B5B79" w:rsidTr="00CC74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Астрономия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79" w:rsidRPr="002B5B79" w:rsidRDefault="002B5B79" w:rsidP="002B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5B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17  октября </w:t>
            </w:r>
          </w:p>
        </w:tc>
      </w:tr>
    </w:tbl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2B5B79" w:rsidRPr="002B5B79" w:rsidRDefault="002B5B79" w:rsidP="002B5B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B79" w:rsidRPr="002B5B79" w:rsidRDefault="002B5B79" w:rsidP="002B5B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07F3" w:rsidRDefault="00BC07F3"/>
    <w:sectPr w:rsidR="00BC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2DE8"/>
    <w:multiLevelType w:val="multilevel"/>
    <w:tmpl w:val="4BB24F5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15"/>
    <w:rsid w:val="002B0F6D"/>
    <w:rsid w:val="002B5B79"/>
    <w:rsid w:val="002B5C15"/>
    <w:rsid w:val="008968C8"/>
    <w:rsid w:val="00934189"/>
    <w:rsid w:val="00BC07F3"/>
    <w:rsid w:val="00E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36</cp:revision>
  <cp:lastPrinted>2016-09-26T11:23:00Z</cp:lastPrinted>
  <dcterms:created xsi:type="dcterms:W3CDTF">2016-09-26T11:20:00Z</dcterms:created>
  <dcterms:modified xsi:type="dcterms:W3CDTF">2016-09-26T11:28:00Z</dcterms:modified>
</cp:coreProperties>
</file>